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D9" w:rsidRDefault="00957DD9" w:rsidP="00957DD9">
      <w:pPr>
        <w:jc w:val="center"/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D9" w:rsidRDefault="000E16ED" w:rsidP="00957DD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6704" o:allowincell="f" strokecolor="white" strokeweight="2pt">
            <v:stroke linestyle="thickThin"/>
            <v:textbox style="mso-next-textbox:#_x0000_s1026">
              <w:txbxContent>
                <w:p w:rsidR="00957DD9" w:rsidRDefault="00957DD9" w:rsidP="00957DD9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957DD9" w:rsidRDefault="00957DD9" w:rsidP="00957DD9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957DD9" w:rsidRDefault="00957DD9" w:rsidP="00957DD9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957DD9" w:rsidRDefault="00957DD9" w:rsidP="00957DD9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957DD9" w:rsidRDefault="00957DD9" w:rsidP="00957DD9"/>
    <w:p w:rsidR="00957DD9" w:rsidRDefault="00957DD9" w:rsidP="00957DD9"/>
    <w:p w:rsidR="00957DD9" w:rsidRDefault="00957DD9" w:rsidP="00957DD9"/>
    <w:p w:rsidR="00957DD9" w:rsidRDefault="00957DD9" w:rsidP="00957DD9"/>
    <w:p w:rsidR="00957DD9" w:rsidRDefault="00957DD9" w:rsidP="00957DD9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957DD9" w:rsidRDefault="000E16ED" w:rsidP="00957DD9">
      <w:r>
        <w:pict>
          <v:shape id="_x0000_s1027" type="#_x0000_t202" style="position:absolute;margin-left:-9pt;margin-top:10.05pt;width:480.15pt;height:596.5pt;z-index:251657728" strokecolor="white">
            <v:textbox style="mso-next-textbox:#_x0000_s1027">
              <w:txbxContent>
                <w:p w:rsidR="00957DD9" w:rsidRDefault="00957DD9" w:rsidP="00957DD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от </w:t>
                  </w:r>
                  <w:r w:rsidR="00611716">
                    <w:rPr>
                      <w:sz w:val="24"/>
                      <w:u w:val="single"/>
                    </w:rPr>
                    <w:t>28</w:t>
                  </w:r>
                  <w:r>
                    <w:rPr>
                      <w:sz w:val="24"/>
                      <w:u w:val="single"/>
                    </w:rPr>
                    <w:t>.03.2016 г.</w:t>
                  </w:r>
                  <w:r>
                    <w:rPr>
                      <w:sz w:val="24"/>
                    </w:rPr>
                    <w:t xml:space="preserve">  №  </w:t>
                  </w:r>
                  <w:r>
                    <w:rPr>
                      <w:sz w:val="24"/>
                      <w:u w:val="single"/>
                    </w:rPr>
                    <w:t>16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Булзи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 мерах по охране лесов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от пожаров в 2016 году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В  соответствии с  Лесным  кодексом Российской  Федерации, постановлением  Правительства РФ от 30.12.2003 года № 794 « О единой государственной системе предупреждения и ликвидации чрезвычайных ситуаций, постановлением  Губернатора Челябинской области от 22.03.2011 г.   № 105 « Об  охране лесов  Челябинской области от пожаров»</w:t>
                  </w:r>
                  <w:proofErr w:type="gramStart"/>
                  <w:r>
                    <w:rPr>
                      <w:sz w:val="24"/>
                    </w:rPr>
                    <w:t>,п</w:t>
                  </w:r>
                  <w:proofErr w:type="gramEnd"/>
                  <w:r>
                    <w:rPr>
                      <w:sz w:val="24"/>
                    </w:rPr>
                    <w:t>остановлением администрации Каслинского муниципального района от 22.03.2016 г № 143,  в целях предупреждении и ликвидации лесных пожаров на территории   Булзинского сельского поселения,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ПОСТАНОВЛЯЮ: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1.   Руководителям  организаций  и учреждений  Булзинского сельского поселения,  не зависимо от форм  собственности, не допускать проведения неконтролируемого выжигания сухих горючих материалов на территориях соответствующих организаций и учреждений.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2. В летний период в условиях устойчивой жаркой и ветреной погоды или получении штормового предупреждения, в населенном  пункте не допускать разведения  костров, проведения пожароопасных работ, также топку печей.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3. Обеспечить систематическое информирование населения о пожарной  обстановке  в лесах на подведомственной  территории. Не допускать проведение не контролируемого выжигания сухих горючих материалов. Организовать устройства защитных  противопожарных полос.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4. Выполнить  мероприятия, исключающие возможность перехода огня при лесных пожарах на здания и сооружения в населенных  пунктах, а также  по переходу огня из населенных пунктов на  участки  лесного  фонда.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возникновении пожара в лесном  фонде руководствоваться  планом</w:t>
                  </w:r>
                  <w:r w:rsidR="008438F7">
                    <w:rPr>
                      <w:sz w:val="24"/>
                    </w:rPr>
                    <w:t xml:space="preserve"> </w:t>
                  </w:r>
                  <w:r w:rsidR="00171E55">
                    <w:rPr>
                      <w:sz w:val="24"/>
                    </w:rPr>
                    <w:t xml:space="preserve">по предупреждению чрезвычайных ситуаций и </w:t>
                  </w:r>
                  <w:proofErr w:type="gramStart"/>
                  <w:r w:rsidR="00171E55">
                    <w:rPr>
                      <w:sz w:val="24"/>
                    </w:rPr>
                    <w:t>организации</w:t>
                  </w:r>
                  <w:proofErr w:type="gramEnd"/>
                  <w:r w:rsidR="00171E55">
                    <w:rPr>
                      <w:sz w:val="24"/>
                    </w:rPr>
                    <w:t xml:space="preserve"> первичных мер пожарной безопасности на территории Булзинского сельского поселения</w:t>
                  </w:r>
                  <w:r>
                    <w:rPr>
                      <w:sz w:val="24"/>
                    </w:rPr>
                    <w:t xml:space="preserve">                                       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Глава Булзинского 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сельского поселения                                                                    А.</w:t>
                  </w:r>
                  <w:r w:rsidR="00171E55">
                    <w:rPr>
                      <w:sz w:val="24"/>
                    </w:rPr>
                    <w:t>Р. Титов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ind w:left="720"/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ind w:left="720"/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  <w:p w:rsidR="00957DD9" w:rsidRDefault="00957DD9" w:rsidP="00957D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957DD9" w:rsidRDefault="00957DD9" w:rsidP="00957DD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752" from="0,3.55pt" to="6in,3.55pt" strokeweight="2.25pt"/>
        </w:pict>
      </w:r>
    </w:p>
    <w:p w:rsidR="00957DD9" w:rsidRDefault="00957DD9" w:rsidP="00957DD9"/>
    <w:p w:rsidR="00957DD9" w:rsidRDefault="00957DD9" w:rsidP="00957DD9"/>
    <w:p w:rsidR="00957DD9" w:rsidRDefault="00957DD9" w:rsidP="00957DD9"/>
    <w:p w:rsidR="00957DD9" w:rsidRDefault="00957DD9" w:rsidP="00957DD9"/>
    <w:p w:rsidR="00957DD9" w:rsidRDefault="00957DD9" w:rsidP="00957DD9"/>
    <w:p w:rsidR="00957DD9" w:rsidRDefault="00957DD9" w:rsidP="00957DD9"/>
    <w:p w:rsidR="00957DD9" w:rsidRDefault="00957DD9" w:rsidP="00957DD9"/>
    <w:p w:rsidR="00957DD9" w:rsidRDefault="00957DD9" w:rsidP="00957DD9"/>
    <w:p w:rsidR="00957DD9" w:rsidRDefault="00957DD9" w:rsidP="00957DD9"/>
    <w:p w:rsidR="00957DD9" w:rsidRDefault="00957DD9" w:rsidP="00957DD9"/>
    <w:p w:rsidR="000C33C8" w:rsidRDefault="000C33C8"/>
    <w:sectPr w:rsidR="000C33C8" w:rsidSect="00957D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DD9"/>
    <w:rsid w:val="000741EF"/>
    <w:rsid w:val="000C33C8"/>
    <w:rsid w:val="000E16ED"/>
    <w:rsid w:val="00171E55"/>
    <w:rsid w:val="001C38D5"/>
    <w:rsid w:val="00611716"/>
    <w:rsid w:val="007857A9"/>
    <w:rsid w:val="00837BCA"/>
    <w:rsid w:val="008438F7"/>
    <w:rsid w:val="0095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DD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57DD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D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7D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Документовед</cp:lastModifiedBy>
  <cp:revision>7</cp:revision>
  <dcterms:created xsi:type="dcterms:W3CDTF">2016-03-28T08:07:00Z</dcterms:created>
  <dcterms:modified xsi:type="dcterms:W3CDTF">2016-03-28T07:31:00Z</dcterms:modified>
</cp:coreProperties>
</file>